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A87" w:rsidRDefault="009428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Mit Engagement aus der Krise</w:t>
      </w:r>
    </w:p>
    <w:p w:rsidR="009428A5" w:rsidRPr="009428A5" w:rsidRDefault="009428A5" w:rsidP="00853312">
      <w:pPr>
        <w:jc w:val="both"/>
        <w:rPr>
          <w:rFonts w:ascii="Arial" w:hAnsi="Arial" w:cs="Arial"/>
          <w:sz w:val="24"/>
          <w:szCs w:val="24"/>
        </w:rPr>
      </w:pPr>
      <w:r w:rsidRPr="009428A5">
        <w:rPr>
          <w:rFonts w:ascii="Arial" w:hAnsi="Arial" w:cs="Arial"/>
          <w:sz w:val="24"/>
          <w:szCs w:val="24"/>
        </w:rPr>
        <w:t xml:space="preserve">Der Nachbarschaftstreff im Althoffblock entstand </w:t>
      </w:r>
      <w:r>
        <w:rPr>
          <w:rFonts w:ascii="Arial" w:hAnsi="Arial" w:cs="Arial"/>
          <w:sz w:val="24"/>
          <w:szCs w:val="24"/>
        </w:rPr>
        <w:t>im Jahr 2000</w:t>
      </w:r>
      <w:r w:rsidRPr="009428A5">
        <w:rPr>
          <w:rFonts w:ascii="Arial" w:hAnsi="Arial" w:cs="Arial"/>
          <w:sz w:val="24"/>
          <w:szCs w:val="24"/>
        </w:rPr>
        <w:t xml:space="preserve"> als ein Kooperationsprojekt </w:t>
      </w:r>
      <w:r w:rsidR="008D3260" w:rsidRPr="008D3260">
        <w:rPr>
          <w:rFonts w:ascii="Arial" w:hAnsi="Arial" w:cs="Arial"/>
          <w:sz w:val="24"/>
          <w:szCs w:val="24"/>
        </w:rPr>
        <w:t>des Caritasverbands Dortmund e.V.</w:t>
      </w:r>
      <w:r w:rsidR="008D3260">
        <w:rPr>
          <w:rFonts w:ascii="Arial" w:hAnsi="Arial" w:cs="Arial"/>
          <w:sz w:val="24"/>
          <w:szCs w:val="24"/>
        </w:rPr>
        <w:t xml:space="preserve"> und </w:t>
      </w:r>
      <w:r w:rsidRPr="009428A5">
        <w:rPr>
          <w:rFonts w:ascii="Arial" w:hAnsi="Arial" w:cs="Arial"/>
          <w:sz w:val="24"/>
          <w:szCs w:val="24"/>
        </w:rPr>
        <w:t>der Spar- und Bauverein eG.</w:t>
      </w:r>
    </w:p>
    <w:p w:rsidR="009428A5" w:rsidRDefault="009428A5" w:rsidP="00853312">
      <w:pPr>
        <w:jc w:val="both"/>
        <w:rPr>
          <w:rFonts w:ascii="Arial" w:hAnsi="Arial" w:cs="Arial"/>
          <w:sz w:val="24"/>
          <w:szCs w:val="24"/>
        </w:rPr>
      </w:pPr>
      <w:r w:rsidRPr="009428A5">
        <w:rPr>
          <w:rFonts w:ascii="Arial" w:hAnsi="Arial" w:cs="Arial"/>
          <w:sz w:val="24"/>
          <w:szCs w:val="24"/>
        </w:rPr>
        <w:t xml:space="preserve">Seit seiner Eröffnung im Juni 2000 verfolgt er das Ziel, nachbarschaftliches Miteinander im Quartier zu unterstützen und zu fördern. Dies gelingt durch das gemeinsame Engagement von </w:t>
      </w:r>
      <w:r>
        <w:rPr>
          <w:rFonts w:ascii="Arial" w:hAnsi="Arial" w:cs="Arial"/>
          <w:sz w:val="24"/>
          <w:szCs w:val="24"/>
        </w:rPr>
        <w:t>einer</w:t>
      </w:r>
      <w:r w:rsidRPr="009428A5">
        <w:rPr>
          <w:rFonts w:ascii="Arial" w:hAnsi="Arial" w:cs="Arial"/>
          <w:sz w:val="24"/>
          <w:szCs w:val="24"/>
        </w:rPr>
        <w:t xml:space="preserve"> hauptamtlichen Mitarbeiterin und ca. 5</w:t>
      </w:r>
      <w:r w:rsidR="00C41C87">
        <w:rPr>
          <w:rFonts w:ascii="Arial" w:hAnsi="Arial" w:cs="Arial"/>
          <w:sz w:val="24"/>
          <w:szCs w:val="24"/>
        </w:rPr>
        <w:t>0</w:t>
      </w:r>
      <w:r w:rsidRPr="009428A5">
        <w:rPr>
          <w:rFonts w:ascii="Arial" w:hAnsi="Arial" w:cs="Arial"/>
          <w:sz w:val="24"/>
          <w:szCs w:val="24"/>
        </w:rPr>
        <w:t xml:space="preserve"> ehrenamtlichen Personen.   </w:t>
      </w:r>
    </w:p>
    <w:p w:rsidR="00216369" w:rsidRPr="00216369" w:rsidRDefault="00216369" w:rsidP="00853312">
      <w:pPr>
        <w:jc w:val="both"/>
        <w:rPr>
          <w:rFonts w:ascii="Arial" w:hAnsi="Arial" w:cs="Arial"/>
          <w:sz w:val="24"/>
          <w:szCs w:val="24"/>
        </w:rPr>
      </w:pPr>
      <w:r w:rsidRPr="00216369">
        <w:rPr>
          <w:rFonts w:ascii="Arial" w:hAnsi="Arial" w:cs="Arial"/>
          <w:sz w:val="24"/>
          <w:szCs w:val="24"/>
        </w:rPr>
        <w:t xml:space="preserve">Normalerweise </w:t>
      </w:r>
      <w:r w:rsidR="00C41C87">
        <w:rPr>
          <w:rFonts w:ascii="Arial" w:hAnsi="Arial" w:cs="Arial"/>
          <w:sz w:val="24"/>
          <w:szCs w:val="24"/>
        </w:rPr>
        <w:t>gibt es um die</w:t>
      </w:r>
      <w:r w:rsidRPr="00216369">
        <w:rPr>
          <w:rFonts w:ascii="Arial" w:hAnsi="Arial" w:cs="Arial"/>
          <w:sz w:val="24"/>
          <w:szCs w:val="24"/>
        </w:rPr>
        <w:t xml:space="preserve"> 3</w:t>
      </w:r>
      <w:r w:rsidR="00C41C87">
        <w:rPr>
          <w:rFonts w:ascii="Arial" w:hAnsi="Arial" w:cs="Arial"/>
          <w:sz w:val="24"/>
          <w:szCs w:val="24"/>
        </w:rPr>
        <w:t>5</w:t>
      </w:r>
      <w:r w:rsidRPr="00216369">
        <w:rPr>
          <w:rFonts w:ascii="Arial" w:hAnsi="Arial" w:cs="Arial"/>
          <w:sz w:val="24"/>
          <w:szCs w:val="24"/>
        </w:rPr>
        <w:t xml:space="preserve"> Gruppen</w:t>
      </w:r>
      <w:r w:rsidR="00C41C87">
        <w:rPr>
          <w:rFonts w:ascii="Arial" w:hAnsi="Arial" w:cs="Arial"/>
          <w:sz w:val="24"/>
          <w:szCs w:val="24"/>
        </w:rPr>
        <w:t>angebote</w:t>
      </w:r>
      <w:r w:rsidRPr="00216369">
        <w:rPr>
          <w:rFonts w:ascii="Arial" w:hAnsi="Arial" w:cs="Arial"/>
          <w:sz w:val="24"/>
          <w:szCs w:val="24"/>
        </w:rPr>
        <w:t xml:space="preserve"> für Jung und Alt (von der Krabbelgruppe bis zum Senioren-Erzählcafé), zahlreiche Einzelveranstaltungen wie Vorträge, Ausflüge, Feste und Vernissagen sowie diverse Projekte mit Kino, </w:t>
      </w:r>
      <w:proofErr w:type="spellStart"/>
      <w:r w:rsidRPr="00216369">
        <w:rPr>
          <w:rFonts w:ascii="Arial" w:hAnsi="Arial" w:cs="Arial"/>
          <w:sz w:val="24"/>
          <w:szCs w:val="24"/>
        </w:rPr>
        <w:t>Repair</w:t>
      </w:r>
      <w:proofErr w:type="spellEnd"/>
      <w:r w:rsidRPr="00216369">
        <w:rPr>
          <w:rFonts w:ascii="Arial" w:hAnsi="Arial" w:cs="Arial"/>
          <w:sz w:val="24"/>
          <w:szCs w:val="24"/>
        </w:rPr>
        <w:t>-Café und Hochbeeten.</w:t>
      </w:r>
    </w:p>
    <w:p w:rsidR="00853312" w:rsidRPr="00853312" w:rsidRDefault="00853312" w:rsidP="00853312">
      <w:pPr>
        <w:jc w:val="both"/>
        <w:rPr>
          <w:rFonts w:ascii="Arial" w:hAnsi="Arial" w:cs="Arial"/>
          <w:sz w:val="24"/>
          <w:szCs w:val="24"/>
        </w:rPr>
      </w:pPr>
      <w:r w:rsidRPr="00853312">
        <w:rPr>
          <w:rFonts w:ascii="Arial" w:hAnsi="Arial" w:cs="Arial"/>
          <w:sz w:val="24"/>
          <w:szCs w:val="24"/>
        </w:rPr>
        <w:t xml:space="preserve">Das Jahr 2021 war wie das vorangegangene </w:t>
      </w:r>
      <w:r w:rsidR="00C41C87">
        <w:rPr>
          <w:rFonts w:ascii="Arial" w:hAnsi="Arial" w:cs="Arial"/>
          <w:sz w:val="24"/>
          <w:szCs w:val="24"/>
        </w:rPr>
        <w:t xml:space="preserve">aber wieder </w:t>
      </w:r>
      <w:r w:rsidRPr="00853312">
        <w:rPr>
          <w:rFonts w:ascii="Arial" w:hAnsi="Arial" w:cs="Arial"/>
          <w:sz w:val="24"/>
          <w:szCs w:val="24"/>
        </w:rPr>
        <w:t>vor allem geprägt durch die Corona-Pandemie, was die Arbeit im Nachbarschaftstreff weiterhin vor besondere Herausforderungen und Prozesse stellte.</w:t>
      </w:r>
    </w:p>
    <w:p w:rsidR="00866739" w:rsidRDefault="00853312" w:rsidP="00853312">
      <w:pPr>
        <w:jc w:val="both"/>
        <w:rPr>
          <w:rFonts w:ascii="Arial" w:hAnsi="Arial" w:cs="Arial"/>
          <w:sz w:val="24"/>
          <w:szCs w:val="24"/>
        </w:rPr>
      </w:pPr>
      <w:r w:rsidRPr="00853312">
        <w:rPr>
          <w:rFonts w:ascii="Arial" w:hAnsi="Arial" w:cs="Arial"/>
          <w:sz w:val="24"/>
          <w:szCs w:val="24"/>
        </w:rPr>
        <w:t xml:space="preserve">Zum einen konnten im ersten Halbjahr keine Gruppenangebote und Veranstaltungen stattfinden. Zum anderen mussten bei der schrittweisen Öffnung viele Auflagen berücksichtigt und immer wieder angepasst werden.  </w:t>
      </w:r>
    </w:p>
    <w:p w:rsidR="00853312" w:rsidRDefault="00853312" w:rsidP="00853312">
      <w:pPr>
        <w:jc w:val="both"/>
        <w:rPr>
          <w:rFonts w:ascii="Arial" w:hAnsi="Arial" w:cs="Arial"/>
          <w:sz w:val="24"/>
          <w:szCs w:val="24"/>
        </w:rPr>
      </w:pPr>
      <w:r w:rsidRPr="00853312">
        <w:rPr>
          <w:rFonts w:ascii="Arial" w:hAnsi="Arial" w:cs="Arial"/>
          <w:sz w:val="24"/>
          <w:szCs w:val="24"/>
        </w:rPr>
        <w:t xml:space="preserve">Auch zum Jahresende 2021 konnte der Normalbetrieb im Nachbarschaftstreff </w:t>
      </w:r>
      <w:r>
        <w:rPr>
          <w:rFonts w:ascii="Arial" w:hAnsi="Arial" w:cs="Arial"/>
          <w:sz w:val="24"/>
          <w:szCs w:val="24"/>
        </w:rPr>
        <w:t xml:space="preserve">zwar </w:t>
      </w:r>
      <w:r w:rsidRPr="00853312">
        <w:rPr>
          <w:rFonts w:ascii="Arial" w:hAnsi="Arial" w:cs="Arial"/>
          <w:sz w:val="24"/>
          <w:szCs w:val="24"/>
        </w:rPr>
        <w:t>noch nicht wieder aufgenommen werden</w:t>
      </w:r>
      <w:r>
        <w:rPr>
          <w:rFonts w:ascii="Arial" w:hAnsi="Arial" w:cs="Arial"/>
          <w:sz w:val="24"/>
          <w:szCs w:val="24"/>
        </w:rPr>
        <w:t>, aber mit viel Engagem</w:t>
      </w:r>
      <w:r w:rsidR="006C61A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nt </w:t>
      </w:r>
      <w:r w:rsidR="006C61A8">
        <w:rPr>
          <w:rFonts w:ascii="Arial" w:hAnsi="Arial" w:cs="Arial"/>
          <w:sz w:val="24"/>
          <w:szCs w:val="24"/>
        </w:rPr>
        <w:t xml:space="preserve">und Kreativität konnten </w:t>
      </w:r>
      <w:r w:rsidR="00C41C87">
        <w:rPr>
          <w:rFonts w:ascii="Arial" w:hAnsi="Arial" w:cs="Arial"/>
          <w:sz w:val="24"/>
          <w:szCs w:val="24"/>
        </w:rPr>
        <w:t xml:space="preserve">dennoch </w:t>
      </w:r>
      <w:r w:rsidR="006C61A8">
        <w:rPr>
          <w:rFonts w:ascii="Arial" w:hAnsi="Arial" w:cs="Arial"/>
          <w:sz w:val="24"/>
          <w:szCs w:val="24"/>
        </w:rPr>
        <w:t xml:space="preserve">in der Adventszeit unterschiedliche Aktionen </w:t>
      </w:r>
      <w:r w:rsidR="00866739">
        <w:rPr>
          <w:rFonts w:ascii="Arial" w:hAnsi="Arial" w:cs="Arial"/>
          <w:sz w:val="24"/>
          <w:szCs w:val="24"/>
        </w:rPr>
        <w:t xml:space="preserve">gemeinsam </w:t>
      </w:r>
      <w:r w:rsidR="006C61A8">
        <w:rPr>
          <w:rFonts w:ascii="Arial" w:hAnsi="Arial" w:cs="Arial"/>
          <w:sz w:val="24"/>
          <w:szCs w:val="24"/>
        </w:rPr>
        <w:t>umgesetzt werden:</w:t>
      </w:r>
    </w:p>
    <w:p w:rsidR="00866739" w:rsidRPr="00853312" w:rsidRDefault="00866739" w:rsidP="00853312">
      <w:pPr>
        <w:jc w:val="both"/>
        <w:rPr>
          <w:rFonts w:ascii="Arial" w:hAnsi="Arial" w:cs="Arial"/>
          <w:sz w:val="24"/>
          <w:szCs w:val="24"/>
        </w:rPr>
      </w:pPr>
    </w:p>
    <w:p w:rsidR="0013751C" w:rsidRPr="0013751C" w:rsidRDefault="00C41C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13751C" w:rsidRPr="0013751C">
        <w:rPr>
          <w:rFonts w:ascii="Arial" w:hAnsi="Arial" w:cs="Arial"/>
          <w:b/>
          <w:sz w:val="24"/>
          <w:szCs w:val="24"/>
        </w:rPr>
        <w:t>Ad</w:t>
      </w:r>
      <w:r w:rsidR="0013751C">
        <w:rPr>
          <w:rFonts w:ascii="Arial" w:hAnsi="Arial" w:cs="Arial"/>
          <w:b/>
          <w:sz w:val="24"/>
          <w:szCs w:val="24"/>
        </w:rPr>
        <w:t>vent - ein Lichtblick bei uns im Nachbarschaftstreff</w:t>
      </w:r>
      <w:r>
        <w:rPr>
          <w:rFonts w:ascii="Arial" w:hAnsi="Arial" w:cs="Arial"/>
          <w:b/>
          <w:sz w:val="24"/>
          <w:szCs w:val="24"/>
        </w:rPr>
        <w:t>“</w:t>
      </w:r>
    </w:p>
    <w:p w:rsidR="006C61A8" w:rsidRPr="006C61A8" w:rsidRDefault="006C61A8" w:rsidP="006C61A8">
      <w:pPr>
        <w:jc w:val="both"/>
        <w:rPr>
          <w:rFonts w:ascii="Arial" w:hAnsi="Arial" w:cs="Arial"/>
          <w:sz w:val="24"/>
          <w:szCs w:val="24"/>
        </w:rPr>
      </w:pPr>
      <w:r w:rsidRPr="006C61A8">
        <w:rPr>
          <w:rFonts w:ascii="Arial" w:hAnsi="Arial" w:cs="Arial"/>
          <w:sz w:val="24"/>
          <w:szCs w:val="24"/>
        </w:rPr>
        <w:t xml:space="preserve">Für die Maßnahme „Advent – ein Lichtblick bei uns im Nachbarschaftstreff“ </w:t>
      </w:r>
      <w:r>
        <w:rPr>
          <w:rFonts w:ascii="Arial" w:hAnsi="Arial" w:cs="Arial"/>
          <w:sz w:val="24"/>
          <w:szCs w:val="24"/>
        </w:rPr>
        <w:t xml:space="preserve">hatte </w:t>
      </w:r>
      <w:r w:rsidRPr="006C61A8">
        <w:rPr>
          <w:rFonts w:ascii="Arial" w:hAnsi="Arial" w:cs="Arial"/>
          <w:sz w:val="24"/>
          <w:szCs w:val="24"/>
        </w:rPr>
        <w:t xml:space="preserve">der Nachbarschaftstreff </w:t>
      </w:r>
      <w:r w:rsidR="00C41C87">
        <w:rPr>
          <w:rFonts w:ascii="Arial" w:hAnsi="Arial" w:cs="Arial"/>
          <w:sz w:val="24"/>
          <w:szCs w:val="24"/>
        </w:rPr>
        <w:t xml:space="preserve">im </w:t>
      </w:r>
      <w:r w:rsidRPr="006C61A8">
        <w:rPr>
          <w:rFonts w:ascii="Arial" w:hAnsi="Arial" w:cs="Arial"/>
          <w:sz w:val="24"/>
          <w:szCs w:val="24"/>
        </w:rPr>
        <w:t>Althoffblock ein Fördergeld von 1.000 € aus dem Programm „2.000 x 1.000 € für das Engagement“ des Landes NRW</w:t>
      </w:r>
      <w:r w:rsidR="00C41C87">
        <w:rPr>
          <w:rFonts w:ascii="Arial" w:hAnsi="Arial" w:cs="Arial"/>
          <w:sz w:val="24"/>
          <w:szCs w:val="24"/>
        </w:rPr>
        <w:t xml:space="preserve"> erhalten</w:t>
      </w:r>
      <w:r w:rsidRPr="006C61A8">
        <w:rPr>
          <w:rFonts w:ascii="Arial" w:hAnsi="Arial" w:cs="Arial"/>
          <w:sz w:val="24"/>
          <w:szCs w:val="24"/>
        </w:rPr>
        <w:t>.</w:t>
      </w:r>
    </w:p>
    <w:p w:rsidR="001C20D3" w:rsidRDefault="001C20D3" w:rsidP="006C61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gab es </w:t>
      </w:r>
      <w:r w:rsidR="00944DD7">
        <w:rPr>
          <w:rFonts w:ascii="Arial" w:hAnsi="Arial" w:cs="Arial"/>
          <w:sz w:val="24"/>
          <w:szCs w:val="24"/>
        </w:rPr>
        <w:t xml:space="preserve">für die Anwohner*innen </w:t>
      </w:r>
      <w:r>
        <w:rPr>
          <w:rFonts w:ascii="Arial" w:hAnsi="Arial" w:cs="Arial"/>
          <w:sz w:val="24"/>
          <w:szCs w:val="24"/>
        </w:rPr>
        <w:t>an den vier Adventssonntagen unterschiedliche</w:t>
      </w:r>
      <w:r w:rsidRPr="001C20D3">
        <w:rPr>
          <w:rFonts w:ascii="Arial" w:hAnsi="Arial" w:cs="Arial"/>
          <w:sz w:val="24"/>
          <w:szCs w:val="24"/>
        </w:rPr>
        <w:t xml:space="preserve"> Aktione</w:t>
      </w:r>
      <w:r>
        <w:rPr>
          <w:rFonts w:ascii="Arial" w:hAnsi="Arial" w:cs="Arial"/>
          <w:sz w:val="24"/>
          <w:szCs w:val="24"/>
        </w:rPr>
        <w:t xml:space="preserve">n, </w:t>
      </w:r>
      <w:r w:rsidRPr="001C20D3">
        <w:rPr>
          <w:rFonts w:ascii="Arial" w:hAnsi="Arial" w:cs="Arial"/>
          <w:sz w:val="24"/>
          <w:szCs w:val="24"/>
        </w:rPr>
        <w:t>um Gutes zu tun und Spendengelder für den Ambulanten Kinder- und Jugendhospizdienst Löwenzahn zu sammeln</w:t>
      </w:r>
      <w:r>
        <w:rPr>
          <w:rFonts w:ascii="Arial" w:hAnsi="Arial" w:cs="Arial"/>
          <w:sz w:val="24"/>
          <w:szCs w:val="24"/>
        </w:rPr>
        <w:t xml:space="preserve">: süße und deftige </w:t>
      </w:r>
      <w:r w:rsidR="006C61A8" w:rsidRPr="006C61A8">
        <w:rPr>
          <w:rFonts w:ascii="Arial" w:hAnsi="Arial" w:cs="Arial"/>
          <w:sz w:val="24"/>
          <w:szCs w:val="24"/>
        </w:rPr>
        <w:t xml:space="preserve">Waffeln, </w:t>
      </w:r>
      <w:r w:rsidR="00C41C87">
        <w:rPr>
          <w:rFonts w:ascii="Arial" w:hAnsi="Arial" w:cs="Arial"/>
          <w:sz w:val="24"/>
          <w:szCs w:val="24"/>
        </w:rPr>
        <w:t>Singen im Innenhof am Feuerkorb</w:t>
      </w:r>
      <w:r w:rsidR="006C61A8" w:rsidRPr="006C61A8">
        <w:rPr>
          <w:rFonts w:ascii="Arial" w:hAnsi="Arial" w:cs="Arial"/>
          <w:sz w:val="24"/>
          <w:szCs w:val="24"/>
        </w:rPr>
        <w:t xml:space="preserve">, </w:t>
      </w:r>
      <w:r w:rsidR="00C41C87">
        <w:rPr>
          <w:rFonts w:ascii="Arial" w:hAnsi="Arial" w:cs="Arial"/>
          <w:sz w:val="24"/>
          <w:szCs w:val="24"/>
        </w:rPr>
        <w:t>weihnachtliche Überraschungstüten</w:t>
      </w:r>
      <w:r w:rsidR="006C61A8" w:rsidRPr="006C61A8">
        <w:rPr>
          <w:rFonts w:ascii="Arial" w:hAnsi="Arial" w:cs="Arial"/>
          <w:sz w:val="24"/>
          <w:szCs w:val="24"/>
        </w:rPr>
        <w:t xml:space="preserve"> und </w:t>
      </w:r>
      <w:r>
        <w:rPr>
          <w:rFonts w:ascii="Arial" w:hAnsi="Arial" w:cs="Arial"/>
          <w:sz w:val="24"/>
          <w:szCs w:val="24"/>
        </w:rPr>
        <w:t>leckere</w:t>
      </w:r>
      <w:r w:rsidR="006C61A8" w:rsidRPr="006C61A8">
        <w:rPr>
          <w:rFonts w:ascii="Arial" w:hAnsi="Arial" w:cs="Arial"/>
          <w:sz w:val="24"/>
          <w:szCs w:val="24"/>
        </w:rPr>
        <w:t xml:space="preserve"> Eint</w:t>
      </w:r>
      <w:r>
        <w:rPr>
          <w:rFonts w:ascii="Arial" w:hAnsi="Arial" w:cs="Arial"/>
          <w:sz w:val="24"/>
          <w:szCs w:val="24"/>
        </w:rPr>
        <w:t xml:space="preserve">öpfe. </w:t>
      </w:r>
    </w:p>
    <w:p w:rsidR="00866739" w:rsidRDefault="00866739" w:rsidP="006C61A8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5C0AEC1B">
            <wp:simplePos x="0" y="0"/>
            <wp:positionH relativeFrom="column">
              <wp:posOffset>-880745</wp:posOffset>
            </wp:positionH>
            <wp:positionV relativeFrom="paragraph">
              <wp:posOffset>121920</wp:posOffset>
            </wp:positionV>
            <wp:extent cx="2773045" cy="1847850"/>
            <wp:effectExtent l="0" t="0" r="825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1A8" w:rsidRPr="006C61A8" w:rsidRDefault="006C61A8" w:rsidP="006C61A8">
      <w:pPr>
        <w:jc w:val="both"/>
        <w:rPr>
          <w:rFonts w:ascii="Arial" w:hAnsi="Arial" w:cs="Arial"/>
          <w:sz w:val="24"/>
          <w:szCs w:val="24"/>
        </w:rPr>
      </w:pPr>
      <w:r w:rsidRPr="006C61A8">
        <w:rPr>
          <w:rFonts w:ascii="Arial" w:hAnsi="Arial" w:cs="Arial"/>
          <w:sz w:val="24"/>
          <w:szCs w:val="24"/>
        </w:rPr>
        <w:t>Nach anfänglichen Befürchtungen, dass die geplanten Verkäufe in der Nachbarschaft aufgrund der Pandemie</w:t>
      </w:r>
      <w:r>
        <w:rPr>
          <w:rFonts w:ascii="Arial" w:hAnsi="Arial" w:cs="Arial"/>
          <w:sz w:val="24"/>
          <w:szCs w:val="24"/>
        </w:rPr>
        <w:t>-E</w:t>
      </w:r>
      <w:r w:rsidRPr="006C61A8">
        <w:rPr>
          <w:rFonts w:ascii="Arial" w:hAnsi="Arial" w:cs="Arial"/>
          <w:sz w:val="24"/>
          <w:szCs w:val="24"/>
        </w:rPr>
        <w:t>ntwicklungen nicht stattfinden k</w:t>
      </w:r>
      <w:r>
        <w:rPr>
          <w:rFonts w:ascii="Arial" w:hAnsi="Arial" w:cs="Arial"/>
          <w:sz w:val="24"/>
          <w:szCs w:val="24"/>
        </w:rPr>
        <w:t>onnt</w:t>
      </w:r>
      <w:r w:rsidRPr="006C61A8">
        <w:rPr>
          <w:rFonts w:ascii="Arial" w:hAnsi="Arial" w:cs="Arial"/>
          <w:sz w:val="24"/>
          <w:szCs w:val="24"/>
        </w:rPr>
        <w:t xml:space="preserve">en, bildete der erste Advent glücklicherweise </w:t>
      </w:r>
      <w:r>
        <w:rPr>
          <w:rFonts w:ascii="Arial" w:hAnsi="Arial" w:cs="Arial"/>
          <w:sz w:val="24"/>
          <w:szCs w:val="24"/>
        </w:rPr>
        <w:t>einen gelungenen</w:t>
      </w:r>
      <w:r w:rsidRPr="006C61A8">
        <w:rPr>
          <w:rFonts w:ascii="Arial" w:hAnsi="Arial" w:cs="Arial"/>
          <w:sz w:val="24"/>
          <w:szCs w:val="24"/>
        </w:rPr>
        <w:t xml:space="preserve"> Auftakt der Adventsaktionen. Unter </w:t>
      </w:r>
      <w:r w:rsidR="004A2B85">
        <w:rPr>
          <w:rFonts w:ascii="Arial" w:hAnsi="Arial" w:cs="Arial"/>
          <w:sz w:val="24"/>
          <w:szCs w:val="24"/>
        </w:rPr>
        <w:t xml:space="preserve">Einhaltung </w:t>
      </w:r>
      <w:bookmarkStart w:id="0" w:name="_GoBack"/>
      <w:bookmarkEnd w:id="0"/>
      <w:r w:rsidRPr="006C61A8">
        <w:rPr>
          <w:rFonts w:ascii="Arial" w:hAnsi="Arial" w:cs="Arial"/>
          <w:sz w:val="24"/>
          <w:szCs w:val="24"/>
        </w:rPr>
        <w:t>der 2G-</w:t>
      </w:r>
      <w:r w:rsidRPr="006C61A8">
        <w:rPr>
          <w:rFonts w:ascii="Arial" w:hAnsi="Arial" w:cs="Arial"/>
          <w:sz w:val="24"/>
          <w:szCs w:val="24"/>
        </w:rPr>
        <w:lastRenderedPageBreak/>
        <w:t>Regelung konnte der geplante </w:t>
      </w:r>
      <w:hyperlink r:id="rId5" w:tooltip="Startseite + News | Waffeln backen" w:history="1">
        <w:r w:rsidRPr="006C61A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Waffelverkauf im Nachbarschaftstreff</w:t>
        </w:r>
      </w:hyperlink>
      <w:r w:rsidRPr="006C61A8">
        <w:rPr>
          <w:rFonts w:ascii="Arial" w:hAnsi="Arial" w:cs="Arial"/>
          <w:sz w:val="24"/>
          <w:szCs w:val="24"/>
        </w:rPr>
        <w:t> stattfinden und brachte die ersten Spenden für den guten Zweck ein. Neben einigen Helfer</w:t>
      </w:r>
      <w:r>
        <w:rPr>
          <w:rFonts w:ascii="Arial" w:hAnsi="Arial" w:cs="Arial"/>
          <w:sz w:val="24"/>
          <w:szCs w:val="24"/>
        </w:rPr>
        <w:t>*</w:t>
      </w:r>
      <w:r w:rsidRPr="006C61A8">
        <w:rPr>
          <w:rFonts w:ascii="Arial" w:hAnsi="Arial" w:cs="Arial"/>
          <w:sz w:val="24"/>
          <w:szCs w:val="24"/>
        </w:rPr>
        <w:t>innen genossen so manche Anwohner</w:t>
      </w:r>
      <w:r>
        <w:rPr>
          <w:rFonts w:ascii="Arial" w:hAnsi="Arial" w:cs="Arial"/>
          <w:sz w:val="24"/>
          <w:szCs w:val="24"/>
        </w:rPr>
        <w:t>*</w:t>
      </w:r>
      <w:r w:rsidRPr="006C61A8">
        <w:rPr>
          <w:rFonts w:ascii="Arial" w:hAnsi="Arial" w:cs="Arial"/>
          <w:sz w:val="24"/>
          <w:szCs w:val="24"/>
        </w:rPr>
        <w:t>innen das adventliche Beisammensein vor Ort. Einige Bewohner</w:t>
      </w:r>
      <w:r>
        <w:rPr>
          <w:rFonts w:ascii="Arial" w:hAnsi="Arial" w:cs="Arial"/>
          <w:sz w:val="24"/>
          <w:szCs w:val="24"/>
        </w:rPr>
        <w:t>*</w:t>
      </w:r>
      <w:r w:rsidRPr="006C61A8">
        <w:rPr>
          <w:rFonts w:ascii="Arial" w:hAnsi="Arial" w:cs="Arial"/>
          <w:sz w:val="24"/>
          <w:szCs w:val="24"/>
        </w:rPr>
        <w:t xml:space="preserve">innen nahmen sich die Waffeln </w:t>
      </w:r>
      <w:r>
        <w:rPr>
          <w:rFonts w:ascii="Arial" w:hAnsi="Arial" w:cs="Arial"/>
          <w:sz w:val="24"/>
          <w:szCs w:val="24"/>
        </w:rPr>
        <w:t xml:space="preserve">auch </w:t>
      </w:r>
      <w:r w:rsidRPr="006C61A8">
        <w:rPr>
          <w:rFonts w:ascii="Arial" w:hAnsi="Arial" w:cs="Arial"/>
          <w:sz w:val="24"/>
          <w:szCs w:val="24"/>
        </w:rPr>
        <w:t>mit nach Hause.</w:t>
      </w:r>
    </w:p>
    <w:p w:rsidR="00F865FE" w:rsidRDefault="00F865FE" w:rsidP="00944DD7">
      <w:pPr>
        <w:jc w:val="both"/>
        <w:rPr>
          <w:rFonts w:ascii="Arial" w:hAnsi="Arial" w:cs="Arial"/>
          <w:sz w:val="24"/>
          <w:szCs w:val="24"/>
        </w:rPr>
      </w:pPr>
    </w:p>
    <w:p w:rsidR="00944DD7" w:rsidRPr="00944DD7" w:rsidRDefault="00F865FE" w:rsidP="00944DD7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3760470</wp:posOffset>
            </wp:positionH>
            <wp:positionV relativeFrom="paragraph">
              <wp:posOffset>167640</wp:posOffset>
            </wp:positionV>
            <wp:extent cx="2792095" cy="1860550"/>
            <wp:effectExtent l="0" t="0" r="8255" b="63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DD7" w:rsidRPr="00944DD7">
        <w:rPr>
          <w:rFonts w:ascii="Arial" w:hAnsi="Arial" w:cs="Arial"/>
          <w:sz w:val="24"/>
          <w:szCs w:val="24"/>
        </w:rPr>
        <w:t>Am zweiten Advent ging es an der frischen Luft gesellig weiter: Im Innenhof hinter dem Nachbarschaftstreff kamen um die 30 Bewohner*innen zusammen, um den </w:t>
      </w:r>
      <w:hyperlink r:id="rId7" w:tooltip="Startseite + News | Zweiter Advent NT" w:history="1">
        <w:r w:rsidR="00944DD7" w:rsidRPr="00944DD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Sonntagnachmittag gemeinsam zu verbringen</w:t>
        </w:r>
      </w:hyperlink>
      <w:r w:rsidR="00944DD7" w:rsidRPr="00944DD7">
        <w:rPr>
          <w:rFonts w:ascii="Arial" w:hAnsi="Arial" w:cs="Arial"/>
          <w:sz w:val="24"/>
          <w:szCs w:val="24"/>
        </w:rPr>
        <w:t xml:space="preserve"> und an einem Feuerkorb zusammen zu musizieren. Mit der klangvollen Begleitung von Gitarre und Mundharmonika sangen sie Weihnachtslieder. Auch für ihre Verpflegung war gesorgt: Laugenstangen, Glühwein und Kinderpunsch machten das adventliche </w:t>
      </w:r>
      <w:r w:rsidR="00944DD7">
        <w:rPr>
          <w:rFonts w:ascii="Arial" w:hAnsi="Arial" w:cs="Arial"/>
          <w:sz w:val="24"/>
          <w:szCs w:val="24"/>
        </w:rPr>
        <w:t>Beisammensein vollkommen.</w:t>
      </w:r>
    </w:p>
    <w:p w:rsidR="00F865FE" w:rsidRDefault="00F865FE" w:rsidP="006C61A8">
      <w:pPr>
        <w:jc w:val="both"/>
        <w:rPr>
          <w:rFonts w:ascii="Arial" w:hAnsi="Arial" w:cs="Arial"/>
          <w:sz w:val="24"/>
          <w:szCs w:val="24"/>
        </w:rPr>
      </w:pPr>
    </w:p>
    <w:p w:rsidR="006C61A8" w:rsidRPr="006C61A8" w:rsidRDefault="00866739" w:rsidP="006C61A8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50800</wp:posOffset>
            </wp:positionV>
            <wp:extent cx="1454150" cy="1090295"/>
            <wp:effectExtent l="0" t="8573" r="4128" b="4127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5415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5FE">
        <w:rPr>
          <w:rFonts w:ascii="Arial" w:hAnsi="Arial" w:cs="Arial"/>
          <w:sz w:val="24"/>
          <w:szCs w:val="24"/>
        </w:rPr>
        <w:t>A</w:t>
      </w:r>
      <w:r w:rsidR="006C61A8" w:rsidRPr="006C61A8">
        <w:rPr>
          <w:rFonts w:ascii="Arial" w:hAnsi="Arial" w:cs="Arial"/>
          <w:sz w:val="24"/>
          <w:szCs w:val="24"/>
        </w:rPr>
        <w:t>uch am </w:t>
      </w:r>
      <w:hyperlink r:id="rId9" w:tooltip="Startseite + News | Dritter Advent NT" w:history="1">
        <w:r w:rsidR="006C61A8" w:rsidRPr="0024768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dritten Advent</w:t>
        </w:r>
      </w:hyperlink>
      <w:r w:rsidR="006C61A8" w:rsidRPr="0024768D">
        <w:rPr>
          <w:rFonts w:ascii="Arial" w:hAnsi="Arial" w:cs="Arial"/>
          <w:sz w:val="24"/>
          <w:szCs w:val="24"/>
        </w:rPr>
        <w:t> </w:t>
      </w:r>
      <w:r w:rsidR="006C61A8" w:rsidRPr="006C61A8">
        <w:rPr>
          <w:rFonts w:ascii="Arial" w:hAnsi="Arial" w:cs="Arial"/>
          <w:sz w:val="24"/>
          <w:szCs w:val="24"/>
        </w:rPr>
        <w:t>war die Nachbarschaft im Althoffblock motiviert, die vorweihnachtliche Spendenaktion zu unterstützen. Bewohner</w:t>
      </w:r>
      <w:r w:rsidR="0024768D">
        <w:rPr>
          <w:rFonts w:ascii="Arial" w:hAnsi="Arial" w:cs="Arial"/>
          <w:sz w:val="24"/>
          <w:szCs w:val="24"/>
        </w:rPr>
        <w:t>*</w:t>
      </w:r>
      <w:r w:rsidR="006C61A8" w:rsidRPr="006C61A8">
        <w:rPr>
          <w:rFonts w:ascii="Arial" w:hAnsi="Arial" w:cs="Arial"/>
          <w:sz w:val="24"/>
          <w:szCs w:val="24"/>
        </w:rPr>
        <w:t xml:space="preserve">innen erhielten deftige Käsewaffeln sowie </w:t>
      </w:r>
      <w:r w:rsidR="00944DD7">
        <w:rPr>
          <w:rFonts w:ascii="Arial" w:hAnsi="Arial" w:cs="Arial"/>
          <w:sz w:val="24"/>
          <w:szCs w:val="24"/>
        </w:rPr>
        <w:t xml:space="preserve">50 weihnachtliche Überraschungstüten </w:t>
      </w:r>
      <w:r w:rsidR="006C61A8" w:rsidRPr="006C61A8">
        <w:rPr>
          <w:rFonts w:ascii="Arial" w:hAnsi="Arial" w:cs="Arial"/>
          <w:sz w:val="24"/>
          <w:szCs w:val="24"/>
        </w:rPr>
        <w:t>mit Hygieneartikeln und weihnachtlichen Leckereien</w:t>
      </w:r>
      <w:r w:rsidR="00944DD7">
        <w:rPr>
          <w:rFonts w:ascii="Arial" w:hAnsi="Arial" w:cs="Arial"/>
          <w:sz w:val="24"/>
          <w:szCs w:val="24"/>
        </w:rPr>
        <w:t xml:space="preserve"> wie selbst gebackene Plätzchen oder selbst hergestellten Glühwein-Likör.</w:t>
      </w:r>
    </w:p>
    <w:p w:rsidR="00F865FE" w:rsidRDefault="00866739" w:rsidP="006C61A8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3856355</wp:posOffset>
            </wp:positionH>
            <wp:positionV relativeFrom="paragraph">
              <wp:posOffset>285115</wp:posOffset>
            </wp:positionV>
            <wp:extent cx="2006600" cy="133731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1A8" w:rsidRPr="006C61A8" w:rsidRDefault="006C61A8" w:rsidP="006C61A8">
      <w:pPr>
        <w:jc w:val="both"/>
        <w:rPr>
          <w:rFonts w:ascii="Arial" w:hAnsi="Arial" w:cs="Arial"/>
          <w:sz w:val="24"/>
          <w:szCs w:val="24"/>
        </w:rPr>
      </w:pPr>
      <w:r w:rsidRPr="006C61A8">
        <w:rPr>
          <w:rFonts w:ascii="Arial" w:hAnsi="Arial" w:cs="Arial"/>
          <w:sz w:val="24"/>
          <w:szCs w:val="24"/>
        </w:rPr>
        <w:t xml:space="preserve">Der </w:t>
      </w:r>
      <w:r w:rsidR="0024768D">
        <w:rPr>
          <w:rFonts w:ascii="Arial" w:hAnsi="Arial" w:cs="Arial"/>
          <w:sz w:val="24"/>
          <w:szCs w:val="24"/>
        </w:rPr>
        <w:t xml:space="preserve">vierte Advent </w:t>
      </w:r>
      <w:r w:rsidRPr="006C61A8">
        <w:rPr>
          <w:rFonts w:ascii="Arial" w:hAnsi="Arial" w:cs="Arial"/>
          <w:sz w:val="24"/>
          <w:szCs w:val="24"/>
        </w:rPr>
        <w:t xml:space="preserve">schloss die </w:t>
      </w:r>
      <w:r w:rsidR="0024768D">
        <w:rPr>
          <w:rFonts w:ascii="Arial" w:hAnsi="Arial" w:cs="Arial"/>
          <w:sz w:val="24"/>
          <w:szCs w:val="24"/>
        </w:rPr>
        <w:t>A</w:t>
      </w:r>
      <w:r w:rsidRPr="006C61A8">
        <w:rPr>
          <w:rFonts w:ascii="Arial" w:hAnsi="Arial" w:cs="Arial"/>
          <w:sz w:val="24"/>
          <w:szCs w:val="24"/>
        </w:rPr>
        <w:t xml:space="preserve">ktionen mit deftigem Eintopf </w:t>
      </w:r>
      <w:r w:rsidR="00C40530">
        <w:rPr>
          <w:rFonts w:ascii="Arial" w:hAnsi="Arial" w:cs="Arial"/>
          <w:sz w:val="24"/>
          <w:szCs w:val="24"/>
        </w:rPr>
        <w:t>und leckeren Obstsäften</w:t>
      </w:r>
      <w:r w:rsidR="0075674C" w:rsidRPr="0075674C">
        <w:t xml:space="preserve"> </w:t>
      </w:r>
      <w:r w:rsidR="00C40530">
        <w:rPr>
          <w:rFonts w:ascii="Arial" w:hAnsi="Arial" w:cs="Arial"/>
          <w:sz w:val="24"/>
          <w:szCs w:val="24"/>
        </w:rPr>
        <w:t xml:space="preserve">vom Bauernhof </w:t>
      </w:r>
      <w:r w:rsidRPr="006C61A8">
        <w:rPr>
          <w:rFonts w:ascii="Arial" w:hAnsi="Arial" w:cs="Arial"/>
          <w:sz w:val="24"/>
          <w:szCs w:val="24"/>
        </w:rPr>
        <w:t>erfolgreich ab</w:t>
      </w:r>
      <w:r w:rsidR="00C40530">
        <w:rPr>
          <w:rFonts w:ascii="Arial" w:hAnsi="Arial" w:cs="Arial"/>
          <w:sz w:val="24"/>
          <w:szCs w:val="24"/>
        </w:rPr>
        <w:t>.</w:t>
      </w:r>
      <w:r w:rsidRPr="006C61A8">
        <w:rPr>
          <w:rFonts w:ascii="Arial" w:hAnsi="Arial" w:cs="Arial"/>
          <w:sz w:val="24"/>
          <w:szCs w:val="24"/>
        </w:rPr>
        <w:t xml:space="preserve"> Circa 20 Personen freuten sich </w:t>
      </w:r>
      <w:r w:rsidR="00C40530">
        <w:rPr>
          <w:rFonts w:ascii="Arial" w:hAnsi="Arial" w:cs="Arial"/>
          <w:sz w:val="24"/>
          <w:szCs w:val="24"/>
        </w:rPr>
        <w:t>über d</w:t>
      </w:r>
      <w:r w:rsidRPr="006C61A8">
        <w:rPr>
          <w:rFonts w:ascii="Arial" w:hAnsi="Arial" w:cs="Arial"/>
          <w:sz w:val="24"/>
          <w:szCs w:val="24"/>
        </w:rPr>
        <w:t>ie beiden Eintöpfe</w:t>
      </w:r>
      <w:r w:rsidR="00C40530">
        <w:rPr>
          <w:rFonts w:ascii="Arial" w:hAnsi="Arial" w:cs="Arial"/>
          <w:sz w:val="24"/>
          <w:szCs w:val="24"/>
        </w:rPr>
        <w:t xml:space="preserve"> (</w:t>
      </w:r>
      <w:r w:rsidR="00C40530" w:rsidRPr="00C40530">
        <w:rPr>
          <w:rFonts w:ascii="Arial" w:hAnsi="Arial" w:cs="Arial"/>
          <w:sz w:val="24"/>
          <w:szCs w:val="24"/>
        </w:rPr>
        <w:t>vegetarischer Linseneintopf und Kartoffeleintopf mit Kohlwurst</w:t>
      </w:r>
      <w:r w:rsidR="00C40530">
        <w:rPr>
          <w:rFonts w:ascii="Arial" w:hAnsi="Arial" w:cs="Arial"/>
          <w:sz w:val="24"/>
          <w:szCs w:val="24"/>
        </w:rPr>
        <w:t>)</w:t>
      </w:r>
      <w:r w:rsidRPr="006C61A8">
        <w:rPr>
          <w:rFonts w:ascii="Arial" w:hAnsi="Arial" w:cs="Arial"/>
          <w:sz w:val="24"/>
          <w:szCs w:val="24"/>
        </w:rPr>
        <w:t>, die vier Anwohner</w:t>
      </w:r>
      <w:r w:rsidR="0024768D">
        <w:rPr>
          <w:rFonts w:ascii="Arial" w:hAnsi="Arial" w:cs="Arial"/>
          <w:sz w:val="24"/>
          <w:szCs w:val="24"/>
        </w:rPr>
        <w:t>*</w:t>
      </w:r>
      <w:r w:rsidRPr="006C61A8">
        <w:rPr>
          <w:rFonts w:ascii="Arial" w:hAnsi="Arial" w:cs="Arial"/>
          <w:sz w:val="24"/>
          <w:szCs w:val="24"/>
        </w:rPr>
        <w:t xml:space="preserve">innen für ihre Nachbarschaft </w:t>
      </w:r>
      <w:r w:rsidR="0024768D">
        <w:rPr>
          <w:rFonts w:ascii="Arial" w:hAnsi="Arial" w:cs="Arial"/>
          <w:sz w:val="24"/>
          <w:szCs w:val="24"/>
        </w:rPr>
        <w:t>gekocht hatten</w:t>
      </w:r>
      <w:r w:rsidRPr="006C61A8">
        <w:rPr>
          <w:rFonts w:ascii="Arial" w:hAnsi="Arial" w:cs="Arial"/>
          <w:sz w:val="24"/>
          <w:szCs w:val="24"/>
        </w:rPr>
        <w:t>, waren.</w:t>
      </w:r>
    </w:p>
    <w:p w:rsidR="00866739" w:rsidRDefault="00866739" w:rsidP="00A93EF4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229235</wp:posOffset>
            </wp:positionV>
            <wp:extent cx="1356360" cy="1670050"/>
            <wp:effectExtent l="0" t="0" r="0" b="635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739" w:rsidRDefault="006C61A8" w:rsidP="00A93EF4">
      <w:pPr>
        <w:jc w:val="both"/>
        <w:rPr>
          <w:rFonts w:ascii="Arial" w:hAnsi="Arial" w:cs="Arial"/>
          <w:sz w:val="24"/>
          <w:szCs w:val="24"/>
        </w:rPr>
      </w:pPr>
      <w:r w:rsidRPr="006C61A8">
        <w:rPr>
          <w:rFonts w:ascii="Arial" w:hAnsi="Arial" w:cs="Arial"/>
          <w:sz w:val="24"/>
          <w:szCs w:val="24"/>
        </w:rPr>
        <w:t xml:space="preserve">Alle Einnahmen im Wert von 1.315 € wurden </w:t>
      </w:r>
      <w:r w:rsidR="00C40530">
        <w:rPr>
          <w:rFonts w:ascii="Arial" w:hAnsi="Arial" w:cs="Arial"/>
          <w:sz w:val="24"/>
          <w:szCs w:val="24"/>
        </w:rPr>
        <w:t>noch im Dezember 2021</w:t>
      </w:r>
      <w:r w:rsidRPr="0024768D">
        <w:rPr>
          <w:rFonts w:ascii="Arial" w:hAnsi="Arial" w:cs="Arial"/>
          <w:sz w:val="24"/>
          <w:szCs w:val="24"/>
        </w:rPr>
        <w:t xml:space="preserve"> an den </w:t>
      </w:r>
      <w:hyperlink r:id="rId12" w:tgtFrame="_blank" w:history="1">
        <w:r w:rsidRPr="0024768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Dortmunder Ambulanten Kinder- und Jugendhospizdienst Löwenzahn</w:t>
        </w:r>
      </w:hyperlink>
      <w:r w:rsidRPr="0024768D">
        <w:rPr>
          <w:rFonts w:ascii="Arial" w:hAnsi="Arial" w:cs="Arial"/>
          <w:sz w:val="24"/>
          <w:szCs w:val="24"/>
        </w:rPr>
        <w:t> ü</w:t>
      </w:r>
      <w:r w:rsidRPr="006C61A8">
        <w:rPr>
          <w:rFonts w:ascii="Arial" w:hAnsi="Arial" w:cs="Arial"/>
          <w:sz w:val="24"/>
          <w:szCs w:val="24"/>
        </w:rPr>
        <w:t xml:space="preserve">bergeben. </w:t>
      </w:r>
      <w:r w:rsidR="00866739">
        <w:rPr>
          <w:rFonts w:ascii="Arial" w:hAnsi="Arial" w:cs="Arial"/>
          <w:sz w:val="24"/>
          <w:szCs w:val="24"/>
        </w:rPr>
        <w:t xml:space="preserve"> </w:t>
      </w:r>
    </w:p>
    <w:p w:rsidR="005F67EA" w:rsidRPr="00866739" w:rsidRDefault="005F67EA" w:rsidP="00A93E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Denn: </w:t>
      </w:r>
      <w:r w:rsidRPr="008D3A26">
        <w:rPr>
          <w:rFonts w:ascii="Arial" w:hAnsi="Arial" w:cs="Arial"/>
          <w:b/>
          <w:sz w:val="24"/>
          <w:szCs w:val="24"/>
        </w:rPr>
        <w:t>Wer anderen gibt und sich engagiert, tut damit nicht nur etwas für den anderen, sondern hat auch se</w:t>
      </w:r>
      <w:r w:rsidR="008D3A26">
        <w:rPr>
          <w:rFonts w:ascii="Arial" w:hAnsi="Arial" w:cs="Arial"/>
          <w:b/>
          <w:sz w:val="24"/>
          <w:szCs w:val="24"/>
        </w:rPr>
        <w:t>lbst einen persönlichen Gewinn.</w:t>
      </w:r>
    </w:p>
    <w:p w:rsidR="00950A0B" w:rsidRPr="00000097" w:rsidRDefault="00950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950A0B" w:rsidRPr="000000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882"/>
    <w:rsid w:val="00000097"/>
    <w:rsid w:val="00027841"/>
    <w:rsid w:val="00077A87"/>
    <w:rsid w:val="0013751C"/>
    <w:rsid w:val="00180903"/>
    <w:rsid w:val="001C20D3"/>
    <w:rsid w:val="001D2CA5"/>
    <w:rsid w:val="00216369"/>
    <w:rsid w:val="002305E5"/>
    <w:rsid w:val="0024768D"/>
    <w:rsid w:val="002C2284"/>
    <w:rsid w:val="003F2415"/>
    <w:rsid w:val="004A2B85"/>
    <w:rsid w:val="005B7BA4"/>
    <w:rsid w:val="005F67EA"/>
    <w:rsid w:val="00644678"/>
    <w:rsid w:val="00652A0E"/>
    <w:rsid w:val="006C61A8"/>
    <w:rsid w:val="00730D3F"/>
    <w:rsid w:val="0075674C"/>
    <w:rsid w:val="007A0DCA"/>
    <w:rsid w:val="007D5C94"/>
    <w:rsid w:val="00853312"/>
    <w:rsid w:val="00866739"/>
    <w:rsid w:val="00866DC1"/>
    <w:rsid w:val="008D3260"/>
    <w:rsid w:val="008D3A26"/>
    <w:rsid w:val="0090109E"/>
    <w:rsid w:val="00904C20"/>
    <w:rsid w:val="009428A5"/>
    <w:rsid w:val="00944DD7"/>
    <w:rsid w:val="00950A0B"/>
    <w:rsid w:val="009B3882"/>
    <w:rsid w:val="00A30BFA"/>
    <w:rsid w:val="00A93EF4"/>
    <w:rsid w:val="00B80B49"/>
    <w:rsid w:val="00BC7F14"/>
    <w:rsid w:val="00C40530"/>
    <w:rsid w:val="00C41C87"/>
    <w:rsid w:val="00C9191E"/>
    <w:rsid w:val="00E26DFA"/>
    <w:rsid w:val="00F865FE"/>
    <w:rsid w:val="00FB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B962"/>
  <w15:docId w15:val="{9A36457D-444B-4638-9CFE-0721498E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61A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6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parbau-dortmund.de/de/genossenschaft/presse/news/237.htm" TargetMode="External"/><Relationship Id="rId12" Type="http://schemas.openxmlformats.org/officeDocument/2006/relationships/hyperlink" Target="https://ambulanter-kinderhospizdienst-dortmund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ww.sparbau-dortmund.de/de/genossenschaft/presse/news/232.htm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sparbau-dortmund.de/de/genossenschaft/presse/news/244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Domnick, Gerlind</dc:creator>
  <cp:keywords/>
  <dc:description/>
  <cp:lastModifiedBy>Domnick, Gerlind</cp:lastModifiedBy>
  <cp:revision>17</cp:revision>
  <dcterms:created xsi:type="dcterms:W3CDTF">2021-10-07T07:37:00Z</dcterms:created>
  <dcterms:modified xsi:type="dcterms:W3CDTF">2022-01-17T10:45:00Z</dcterms:modified>
</cp:coreProperties>
</file>